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AD18D" w14:textId="10E56119" w:rsidR="006153C4" w:rsidRDefault="006153C4" w:rsidP="006153C4">
      <w:pPr>
        <w:spacing w:after="0"/>
        <w:jc w:val="both"/>
        <w:rPr>
          <w:b/>
        </w:rPr>
      </w:pPr>
      <w:commentRangeStart w:id="0"/>
      <w:r>
        <w:rPr>
          <w:b/>
        </w:rPr>
        <w:t>Fragen zum Sachverhalt</w:t>
      </w:r>
      <w:commentRangeEnd w:id="0"/>
      <w:r w:rsidR="00A637FB">
        <w:rPr>
          <w:rStyle w:val="Kommentarzeichen"/>
        </w:rPr>
        <w:commentReference w:id="0"/>
      </w:r>
    </w:p>
    <w:p w14:paraId="58B603A2" w14:textId="2558D485" w:rsidR="006153C4" w:rsidRDefault="00A637FB" w:rsidP="006153C4">
      <w:pPr>
        <w:jc w:val="both"/>
      </w:pPr>
      <w:r>
        <w:t xml:space="preserve">Workshop </w:t>
      </w:r>
      <w:r w:rsidR="0038768A">
        <w:t>/ Veranstaltung von …. b</w:t>
      </w:r>
      <w:bookmarkStart w:id="1" w:name="_GoBack"/>
      <w:bookmarkEnd w:id="1"/>
      <w:r w:rsidR="0038768A">
        <w:t>is ….</w:t>
      </w:r>
    </w:p>
    <w:p w14:paraId="59B64FF7" w14:textId="77777777" w:rsidR="006153C4" w:rsidRDefault="006153C4" w:rsidP="006153C4">
      <w:pPr>
        <w:spacing w:after="0" w:line="252" w:lineRule="auto"/>
        <w:contextualSpacing/>
        <w:jc w:val="both"/>
      </w:pPr>
    </w:p>
    <w:p w14:paraId="4226A912" w14:textId="77777777" w:rsidR="006153C4" w:rsidRPr="008E428D" w:rsidRDefault="006153C4" w:rsidP="006153C4">
      <w:pPr>
        <w:spacing w:after="0" w:line="252" w:lineRule="auto"/>
        <w:contextualSpacing/>
        <w:jc w:val="both"/>
      </w:pPr>
      <w:r w:rsidRPr="008E428D">
        <w:t>(Grundsätzlicher Verarbeitungsprozess)</w:t>
      </w:r>
    </w:p>
    <w:p w14:paraId="28EDBA8D" w14:textId="34C67183" w:rsidR="002B64E9" w:rsidRDefault="002B64E9" w:rsidP="006153C4">
      <w:pPr>
        <w:pStyle w:val="Listenabsatz"/>
        <w:numPr>
          <w:ilvl w:val="0"/>
          <w:numId w:val="1"/>
        </w:numPr>
        <w:spacing w:line="252" w:lineRule="auto"/>
        <w:jc w:val="both"/>
        <w:rPr>
          <w:rFonts w:eastAsia="Times New Roman"/>
        </w:rPr>
      </w:pPr>
      <w:commentRangeStart w:id="2"/>
      <w:r>
        <w:rPr>
          <w:rFonts w:eastAsia="Times New Roman"/>
        </w:rPr>
        <w:t xml:space="preserve">Hat der Workshop/ die Veranstaltung einen bestimmten Namen/Titel? Welche Inhalte sollen </w:t>
      </w:r>
      <w:r w:rsidR="0033063C">
        <w:rPr>
          <w:rFonts w:eastAsia="Times New Roman"/>
        </w:rPr>
        <w:t>mit welcher Zielrichtung</w:t>
      </w:r>
      <w:r>
        <w:rPr>
          <w:rFonts w:eastAsia="Times New Roman"/>
        </w:rPr>
        <w:t xml:space="preserve"> thematisiert werden? </w:t>
      </w:r>
      <w:commentRangeEnd w:id="2"/>
      <w:r>
        <w:rPr>
          <w:rStyle w:val="Kommentarzeichen"/>
        </w:rPr>
        <w:commentReference w:id="2"/>
      </w:r>
    </w:p>
    <w:p w14:paraId="6030F86B" w14:textId="2E55B42C"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Werden personenbezogene Daten verarbeitet? Wenn ja, welche?</w:t>
      </w:r>
    </w:p>
    <w:p w14:paraId="51B71BC1" w14:textId="77777777"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 xml:space="preserve">Von welchen Personen stammen die personenbezogenen Daten? </w:t>
      </w:r>
    </w:p>
    <w:p w14:paraId="78B090C1"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 xml:space="preserve">Zusätzliche Frage: Besteht ein Beschäftigungsverhältnis? </w:t>
      </w:r>
    </w:p>
    <w:p w14:paraId="28AE2D8E"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Zusätzliche Frage: Besteht ein Studierendenverhältnis?</w:t>
      </w:r>
    </w:p>
    <w:p w14:paraId="3D167ABA"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 xml:space="preserve">Zusätzliche Frage: Besteht generell ein Abhängigkeitsverhältnis? </w:t>
      </w:r>
    </w:p>
    <w:p w14:paraId="226EF8C1"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Zusätzliche Frage: Sind Minderjährige betroffen?</w:t>
      </w:r>
    </w:p>
    <w:p w14:paraId="1649CD05"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Zusätzliche Frage: Sind KIT Interne und / oder Externe betroffen?</w:t>
      </w:r>
    </w:p>
    <w:p w14:paraId="284B088B" w14:textId="77777777"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 xml:space="preserve">Wer ist für die Datenverarbeitung verantwortlich? </w:t>
      </w:r>
    </w:p>
    <w:p w14:paraId="61937A29"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Entscheidet das KIT alleine oder sind noch andere Parteien ab der Datenverarbeitung beteiligt? Wenn Andere Beteiligt sind: in welcher Form?</w:t>
      </w:r>
    </w:p>
    <w:p w14:paraId="71C2638A" w14:textId="77777777"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Zu welchem Zweck sollen die Daten verarbeitet werden?</w:t>
      </w:r>
    </w:p>
    <w:p w14:paraId="49718D82" w14:textId="77777777"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Wo werden die Daten gespeichert?</w:t>
      </w:r>
    </w:p>
    <w:p w14:paraId="244E8F1E" w14:textId="7C59D79F"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Zusätzliche Frage</w:t>
      </w:r>
      <w:r w:rsidR="00A637FB">
        <w:rPr>
          <w:rFonts w:eastAsia="Times New Roman"/>
        </w:rPr>
        <w:t>n</w:t>
      </w:r>
      <w:r w:rsidRPr="008E428D">
        <w:rPr>
          <w:rFonts w:eastAsia="Times New Roman"/>
        </w:rPr>
        <w:t>: in Welchem Informationsverbund (</w:t>
      </w:r>
      <w:r w:rsidRPr="008E428D">
        <w:rPr>
          <w:rFonts w:ascii="Segoe UI" w:hAnsi="Segoe UI" w:cs="Segoe UI"/>
          <w:sz w:val="20"/>
          <w:szCs w:val="20"/>
        </w:rPr>
        <w:t>institutseigene Systeme, SCC-Systeme</w:t>
      </w:r>
      <w:r w:rsidR="00A637FB">
        <w:rPr>
          <w:rFonts w:ascii="Segoe UI" w:hAnsi="Segoe UI" w:cs="Segoe UI"/>
          <w:sz w:val="20"/>
          <w:szCs w:val="20"/>
        </w:rPr>
        <w:t xml:space="preserve">)? </w:t>
      </w:r>
      <w:r w:rsidRPr="008E428D">
        <w:t xml:space="preserve">Handelt es sich um die KIT-Datenablage </w:t>
      </w:r>
      <w:r>
        <w:t>(</w:t>
      </w:r>
      <w:hyperlink r:id="rId8" w:history="1">
        <w:r>
          <w:rPr>
            <w:rStyle w:val="Hyperlink"/>
          </w:rPr>
          <w:t>https://www.scc.kit.edu/dienste/8737.php</w:t>
        </w:r>
      </w:hyperlink>
      <w:r>
        <w:t>), virtuelle Maschinen auf der Virtualisierungsumgebung des SCC (</w:t>
      </w:r>
      <w:hyperlink r:id="rId9" w:history="1">
        <w:r>
          <w:rPr>
            <w:rStyle w:val="Hyperlink"/>
          </w:rPr>
          <w:t>https://www.scc.kit.edu/dienste/9592.php</w:t>
        </w:r>
      </w:hyperlink>
      <w:r>
        <w:t>) ode</w:t>
      </w:r>
      <w:r w:rsidR="00A637FB">
        <w:t>r Anderes</w:t>
      </w:r>
      <w:r>
        <w:t xml:space="preserve">? </w:t>
      </w:r>
    </w:p>
    <w:p w14:paraId="74D53209" w14:textId="77777777" w:rsidR="006153C4" w:rsidRPr="00A637FB" w:rsidRDefault="006153C4" w:rsidP="006153C4">
      <w:pPr>
        <w:pStyle w:val="Listenabsatz"/>
        <w:numPr>
          <w:ilvl w:val="1"/>
          <w:numId w:val="1"/>
        </w:numPr>
        <w:spacing w:line="252" w:lineRule="auto"/>
        <w:jc w:val="both"/>
        <w:rPr>
          <w:rFonts w:eastAsia="Times New Roman"/>
        </w:rPr>
      </w:pPr>
      <w:r w:rsidRPr="00A637FB">
        <w:rPr>
          <w:rFonts w:eastAsia="Times New Roman"/>
        </w:rPr>
        <w:t>Zusätzliche Frage: Werden externe Dienstleister eingebunden – wenn ja, welche?</w:t>
      </w:r>
    </w:p>
    <w:p w14:paraId="31ED6FB1" w14:textId="77777777"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Wie lange (und warum/ zu welchem Zweck) bleiben die Daten gespeichert?</w:t>
      </w:r>
    </w:p>
    <w:p w14:paraId="7CE2ACD8" w14:textId="77777777"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Wer hat Zugriff auf die Daten?</w:t>
      </w:r>
    </w:p>
    <w:p w14:paraId="1F0DC89E"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Zusätzliche Frage: Besteht ein „Rollen-Rechte-Konzept“?</w:t>
      </w:r>
    </w:p>
    <w:p w14:paraId="6ED60979" w14:textId="77777777"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Werden Daten KIT intern und / oder KIT extern weitergeleitet?</w:t>
      </w:r>
    </w:p>
    <w:p w14:paraId="24364A04"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 xml:space="preserve">Zusätzliche Frage: Sofern eine </w:t>
      </w:r>
      <w:r w:rsidRPr="00A637FB">
        <w:rPr>
          <w:rFonts w:eastAsia="Times New Roman"/>
        </w:rPr>
        <w:t>Auszahlung erfolgt, die Veranstaltung nicht kostenfrei ist o.Ä., wie werden Zahlungen abgewickelt? Wird DE FIMA eingebunden?</w:t>
      </w:r>
    </w:p>
    <w:p w14:paraId="51C23406"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Zusätzliche Frage: Werden die Daten u.U. vorhandenen Partnern weitergebene/ darin Einsicht gewährt?</w:t>
      </w:r>
    </w:p>
    <w:p w14:paraId="2252A957" w14:textId="77777777"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 xml:space="preserve">Sollen Daten ins Nicht-EU-Ausland weitergeleitet werden? </w:t>
      </w:r>
    </w:p>
    <w:p w14:paraId="58373C4E"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Zusätzliche Frage: Wenn ja wohin? Zu welchem Zweck?</w:t>
      </w:r>
    </w:p>
    <w:p w14:paraId="5A116409" w14:textId="5B06C57C" w:rsidR="006153C4" w:rsidRPr="00A637FB" w:rsidRDefault="006153C4" w:rsidP="006153C4">
      <w:pPr>
        <w:spacing w:after="0"/>
        <w:jc w:val="both"/>
      </w:pPr>
      <w:r w:rsidRPr="008E428D">
        <w:t xml:space="preserve">(Aspekt </w:t>
      </w:r>
      <w:r w:rsidRPr="00A637FB">
        <w:t xml:space="preserve">Veröffentlichung </w:t>
      </w:r>
      <w:r w:rsidR="00A637FB" w:rsidRPr="00A637FB">
        <w:t xml:space="preserve">und </w:t>
      </w:r>
      <w:r w:rsidRPr="00A637FB">
        <w:t>Bilderanfertigung)</w:t>
      </w:r>
    </w:p>
    <w:p w14:paraId="68379618" w14:textId="77777777" w:rsidR="006153C4" w:rsidRPr="00A637FB" w:rsidRDefault="006153C4" w:rsidP="006153C4">
      <w:pPr>
        <w:pStyle w:val="Listenabsatz"/>
        <w:numPr>
          <w:ilvl w:val="0"/>
          <w:numId w:val="1"/>
        </w:numPr>
        <w:spacing w:line="252" w:lineRule="auto"/>
        <w:jc w:val="both"/>
        <w:rPr>
          <w:rFonts w:eastAsia="Times New Roman"/>
        </w:rPr>
      </w:pPr>
      <w:r w:rsidRPr="00A637FB">
        <w:rPr>
          <w:rFonts w:eastAsia="Times New Roman"/>
        </w:rPr>
        <w:t>Sollen Daten veröffentlicht werden? Wenn ja, welche?</w:t>
      </w:r>
    </w:p>
    <w:p w14:paraId="3785F4FB" w14:textId="77777777" w:rsidR="006153C4" w:rsidRPr="00A637FB" w:rsidRDefault="006153C4" w:rsidP="006153C4">
      <w:pPr>
        <w:pStyle w:val="Listenabsatz"/>
        <w:numPr>
          <w:ilvl w:val="1"/>
          <w:numId w:val="1"/>
        </w:numPr>
        <w:spacing w:line="252" w:lineRule="auto"/>
        <w:jc w:val="both"/>
        <w:rPr>
          <w:rFonts w:eastAsia="Times New Roman"/>
        </w:rPr>
      </w:pPr>
      <w:r w:rsidRPr="00A637FB">
        <w:rPr>
          <w:rFonts w:eastAsia="Times New Roman"/>
        </w:rPr>
        <w:t>Zusätzliche Frage: Wenn ja in welcher Form und an welcher Stelle/ welchen Stellen? (Sofern vorhanden Angabe mit Links)</w:t>
      </w:r>
    </w:p>
    <w:p w14:paraId="291407FE" w14:textId="77777777" w:rsidR="006153C4" w:rsidRPr="00A637FB" w:rsidRDefault="006153C4" w:rsidP="006153C4">
      <w:pPr>
        <w:pStyle w:val="Listenabsatz"/>
        <w:numPr>
          <w:ilvl w:val="1"/>
          <w:numId w:val="1"/>
        </w:numPr>
        <w:spacing w:line="252" w:lineRule="auto"/>
        <w:jc w:val="both"/>
        <w:rPr>
          <w:rFonts w:eastAsia="Times New Roman"/>
        </w:rPr>
      </w:pPr>
      <w:r w:rsidRPr="00A637FB">
        <w:rPr>
          <w:rFonts w:eastAsia="Times New Roman"/>
        </w:rPr>
        <w:t xml:space="preserve">Zusätzliche Frage: Wie lange sollen die Daten veröffentlich werden/bleiben? </w:t>
      </w:r>
    </w:p>
    <w:p w14:paraId="008367B4" w14:textId="77777777" w:rsidR="006153C4" w:rsidRPr="00A637FB" w:rsidRDefault="006153C4" w:rsidP="006153C4">
      <w:pPr>
        <w:pStyle w:val="Listenabsatz"/>
        <w:numPr>
          <w:ilvl w:val="0"/>
          <w:numId w:val="1"/>
        </w:numPr>
        <w:spacing w:line="252" w:lineRule="auto"/>
        <w:jc w:val="both"/>
        <w:rPr>
          <w:rFonts w:eastAsia="Times New Roman"/>
        </w:rPr>
      </w:pPr>
      <w:r w:rsidRPr="00A637FB">
        <w:rPr>
          <w:rFonts w:eastAsia="Times New Roman"/>
        </w:rPr>
        <w:t xml:space="preserve">Sofern bei Veranstaltungen Bilder angefertigt werden sollen: </w:t>
      </w:r>
    </w:p>
    <w:p w14:paraId="4C2E225B" w14:textId="369663B7" w:rsidR="006153C4" w:rsidRPr="00A637FB" w:rsidRDefault="006153C4" w:rsidP="006153C4">
      <w:pPr>
        <w:pStyle w:val="Listenabsatz"/>
        <w:numPr>
          <w:ilvl w:val="1"/>
          <w:numId w:val="1"/>
        </w:numPr>
        <w:spacing w:line="252" w:lineRule="auto"/>
        <w:jc w:val="both"/>
        <w:rPr>
          <w:rFonts w:eastAsia="Times New Roman"/>
        </w:rPr>
      </w:pPr>
      <w:r w:rsidRPr="00A637FB">
        <w:rPr>
          <w:rFonts w:eastAsia="Times New Roman"/>
        </w:rPr>
        <w:t>Welches Motiv ist geplant? Mit</w:t>
      </w:r>
      <w:r w:rsidR="00A637FB" w:rsidRPr="00A637FB">
        <w:rPr>
          <w:rFonts w:eastAsia="Times New Roman"/>
        </w:rPr>
        <w:t xml:space="preserve"> oder ohne</w:t>
      </w:r>
      <w:r w:rsidRPr="00A637FB">
        <w:rPr>
          <w:rFonts w:eastAsia="Times New Roman"/>
        </w:rPr>
        <w:t xml:space="preserve"> Personenbezug?</w:t>
      </w:r>
    </w:p>
    <w:p w14:paraId="20E8DF38" w14:textId="4B89005F" w:rsidR="006153C4" w:rsidRPr="00A637FB" w:rsidRDefault="00A637FB" w:rsidP="006153C4">
      <w:pPr>
        <w:pStyle w:val="Listenabsatz"/>
        <w:numPr>
          <w:ilvl w:val="1"/>
          <w:numId w:val="1"/>
        </w:numPr>
        <w:spacing w:line="252" w:lineRule="auto"/>
        <w:jc w:val="both"/>
        <w:rPr>
          <w:rFonts w:eastAsia="Times New Roman"/>
        </w:rPr>
      </w:pPr>
      <w:r w:rsidRPr="00A637FB">
        <w:rPr>
          <w:rFonts w:eastAsia="Times New Roman"/>
        </w:rPr>
        <w:t>D</w:t>
      </w:r>
      <w:r w:rsidR="006153C4" w:rsidRPr="00A637FB">
        <w:rPr>
          <w:rFonts w:eastAsia="Times New Roman"/>
        </w:rPr>
        <w:t>urch welchen Fotografen sollen die Bilder angefertigt werden? KIT</w:t>
      </w:r>
      <w:r w:rsidRPr="00A637FB">
        <w:rPr>
          <w:rFonts w:eastAsia="Times New Roman"/>
        </w:rPr>
        <w:t xml:space="preserve"> Intern</w:t>
      </w:r>
      <w:r w:rsidR="006153C4" w:rsidRPr="00A637FB">
        <w:rPr>
          <w:rFonts w:eastAsia="Times New Roman"/>
        </w:rPr>
        <w:t xml:space="preserve"> oder KIT-Extern? </w:t>
      </w:r>
    </w:p>
    <w:p w14:paraId="205B2DE0" w14:textId="0C65B35E" w:rsidR="006153C4" w:rsidRPr="00A637FB" w:rsidRDefault="006153C4" w:rsidP="00A637FB">
      <w:pPr>
        <w:pStyle w:val="Listenabsatz"/>
        <w:numPr>
          <w:ilvl w:val="1"/>
          <w:numId w:val="1"/>
        </w:numPr>
        <w:spacing w:line="252" w:lineRule="auto"/>
        <w:jc w:val="both"/>
        <w:rPr>
          <w:rFonts w:eastAsia="Times New Roman"/>
        </w:rPr>
      </w:pPr>
      <w:r w:rsidRPr="00A637FB">
        <w:rPr>
          <w:rFonts w:eastAsia="Times New Roman"/>
        </w:rPr>
        <w:t>Sollen die Bilder veröffentlicht werden – wenn ja, wo und wie lange?</w:t>
      </w:r>
    </w:p>
    <w:p w14:paraId="6E5832A5" w14:textId="4A1234CA" w:rsidR="008B14E0" w:rsidRPr="008B14E0" w:rsidRDefault="006153C4" w:rsidP="008B14E0">
      <w:pPr>
        <w:spacing w:after="0"/>
        <w:jc w:val="both"/>
      </w:pPr>
      <w:r w:rsidRPr="008E428D">
        <w:t>(Aspekte Rechtsgrundlage)</w:t>
      </w:r>
    </w:p>
    <w:p w14:paraId="23878A02" w14:textId="0B44ED81" w:rsidR="006153C4" w:rsidRPr="008E428D" w:rsidRDefault="006153C4" w:rsidP="006153C4">
      <w:pPr>
        <w:pStyle w:val="Listenabsatz"/>
        <w:numPr>
          <w:ilvl w:val="0"/>
          <w:numId w:val="1"/>
        </w:numPr>
        <w:spacing w:line="252" w:lineRule="auto"/>
        <w:jc w:val="both"/>
        <w:rPr>
          <w:rFonts w:eastAsia="Times New Roman"/>
        </w:rPr>
      </w:pPr>
      <w:r w:rsidRPr="008E428D">
        <w:rPr>
          <w:rFonts w:eastAsia="Times New Roman"/>
        </w:rPr>
        <w:t>Wenn aufgrund einer Einwilligung verarbeitet werden soll</w:t>
      </w:r>
    </w:p>
    <w:p w14:paraId="21C6328A" w14:textId="77777777" w:rsidR="006153C4" w:rsidRPr="008E428D" w:rsidRDefault="006153C4" w:rsidP="006153C4">
      <w:pPr>
        <w:pStyle w:val="Listenabsatz"/>
        <w:numPr>
          <w:ilvl w:val="1"/>
          <w:numId w:val="1"/>
        </w:numPr>
        <w:spacing w:line="252" w:lineRule="auto"/>
        <w:jc w:val="both"/>
        <w:rPr>
          <w:rFonts w:eastAsia="Times New Roman"/>
        </w:rPr>
      </w:pPr>
      <w:r w:rsidRPr="008E428D">
        <w:rPr>
          <w:rFonts w:eastAsia="Times New Roman"/>
        </w:rPr>
        <w:t>Kann gewährleistet werden, dass die Einwilligung nachteilsfrei und freiwillig abgegeben wird?</w:t>
      </w:r>
    </w:p>
    <w:p w14:paraId="37B69070" w14:textId="1AA328E5" w:rsidR="006153C4" w:rsidRDefault="006153C4" w:rsidP="007E6DF8">
      <w:pPr>
        <w:pStyle w:val="Listenabsatz"/>
        <w:numPr>
          <w:ilvl w:val="1"/>
          <w:numId w:val="1"/>
        </w:numPr>
        <w:spacing w:line="252" w:lineRule="auto"/>
        <w:jc w:val="both"/>
      </w:pPr>
      <w:r w:rsidRPr="00C842E3">
        <w:rPr>
          <w:rFonts w:eastAsia="Times New Roman"/>
        </w:rPr>
        <w:lastRenderedPageBreak/>
        <w:t>Kann gewährleistet werden, dass die Betroffenen eine abgegebene Einwilligung jederzeit formlos widerrufen werden kann? Wenn ja, wie / an welche Stelle können sich die Betroffenen wenden?</w:t>
      </w:r>
    </w:p>
    <w:sectPr w:rsidR="006153C4" w:rsidSect="00C842E3">
      <w:pgSz w:w="11906" w:h="16838"/>
      <w:pgMar w:top="1417"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ling, Anne-Kristin (DSB)" w:date="2023-02-17T11:38:00Z" w:initials="KA(">
    <w:p w14:paraId="0232D178" w14:textId="41F58072" w:rsidR="00A637FB" w:rsidRDefault="00A637FB">
      <w:pPr>
        <w:pStyle w:val="Kommentartext"/>
      </w:pPr>
      <w:r>
        <w:rPr>
          <w:rStyle w:val="Kommentarzeichen"/>
        </w:rPr>
        <w:annotationRef/>
      </w:r>
      <w:r>
        <w:t xml:space="preserve">Um eine möglichst große Spannbreite zu haben, sind u.U. auch Fragen dabei, die nicht zu 100% auf Ihr Vorhaben zutreffen. Deren Beantwortung können Sie gern auch </w:t>
      </w:r>
      <w:r w:rsidR="00C842E3">
        <w:t>kurzhalten</w:t>
      </w:r>
      <w:r>
        <w:t>; ansonsten bitte ausführlicher / so genau, dass ich mir ein realistisches Bild der Vorgänge machen kann. Sollte ich bestimmte Aspekte mir meinen Rückfragen nicht abgedeckt haben, diese bitte ergänzen. Um einen schnellen Überblick zu ermöglichen, ist es ideal Ergänzungen farblich hervorzuheben oder auf andere Weise zu markieren.</w:t>
      </w:r>
    </w:p>
  </w:comment>
  <w:comment w:id="2" w:author="Kling, Anne-Kristin (DSB)" w:date="2023-02-17T14:35:00Z" w:initials="KA(">
    <w:p w14:paraId="2F429EBD" w14:textId="42548161" w:rsidR="002B64E9" w:rsidRDefault="002B64E9">
      <w:pPr>
        <w:pStyle w:val="Kommentartext"/>
      </w:pPr>
      <w:r>
        <w:rPr>
          <w:rStyle w:val="Kommentarzeichen"/>
        </w:rPr>
        <w:annotationRef/>
      </w:r>
      <w:r>
        <w:rPr>
          <w:rFonts w:eastAsia="Times New Roman"/>
        </w:rPr>
        <w:t>(eine allgemeine Darstellung ist hier ausreichend; Hintergrund der Frage sind Überlegungen zur zugehörigen Rechtsgrundlage)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32D178" w15:done="0"/>
  <w15:commentEx w15:paraId="2F429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2D178" w16cid:durableId="2799E59E"/>
  <w16cid:commentId w16cid:paraId="2F429EBD" w16cid:durableId="279A0F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80F1C"/>
    <w:multiLevelType w:val="hybridMultilevel"/>
    <w:tmpl w:val="6BFE55DE"/>
    <w:lvl w:ilvl="0" w:tplc="5344BE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4E039BC"/>
    <w:multiLevelType w:val="hybridMultilevel"/>
    <w:tmpl w:val="39943B7A"/>
    <w:lvl w:ilvl="0" w:tplc="CFDCE066">
      <w:start w:val="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6125FAE"/>
    <w:multiLevelType w:val="hybridMultilevel"/>
    <w:tmpl w:val="D92E368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ing, Anne-Kristin (DSB)">
    <w15:presenceInfo w15:providerId="AD" w15:userId="S-1-5-21-1202744845-3101423955-345487624-29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2A"/>
    <w:rsid w:val="0006463B"/>
    <w:rsid w:val="00093697"/>
    <w:rsid w:val="000B592F"/>
    <w:rsid w:val="00161993"/>
    <w:rsid w:val="00237D90"/>
    <w:rsid w:val="00244B88"/>
    <w:rsid w:val="002732DB"/>
    <w:rsid w:val="002A5F44"/>
    <w:rsid w:val="002B64E9"/>
    <w:rsid w:val="0033063C"/>
    <w:rsid w:val="00367268"/>
    <w:rsid w:val="0038768A"/>
    <w:rsid w:val="003E4C70"/>
    <w:rsid w:val="00444D28"/>
    <w:rsid w:val="006153C4"/>
    <w:rsid w:val="00764D8C"/>
    <w:rsid w:val="007A6A2A"/>
    <w:rsid w:val="007E1C89"/>
    <w:rsid w:val="008304D5"/>
    <w:rsid w:val="008B14E0"/>
    <w:rsid w:val="008D272A"/>
    <w:rsid w:val="008F3258"/>
    <w:rsid w:val="008F4D09"/>
    <w:rsid w:val="00932CE9"/>
    <w:rsid w:val="00A213F6"/>
    <w:rsid w:val="00A215E7"/>
    <w:rsid w:val="00A637FB"/>
    <w:rsid w:val="00C842E3"/>
    <w:rsid w:val="00CD493C"/>
    <w:rsid w:val="00D45D7D"/>
    <w:rsid w:val="00D50473"/>
    <w:rsid w:val="00E50CAD"/>
    <w:rsid w:val="00E6518B"/>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A7D1"/>
  <w15:chartTrackingRefBased/>
  <w15:docId w15:val="{67219D43-88C4-489C-B362-D211CB50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15E7"/>
    <w:pPr>
      <w:ind w:left="720"/>
      <w:contextualSpacing/>
    </w:pPr>
  </w:style>
  <w:style w:type="character" w:styleId="Kommentarzeichen">
    <w:name w:val="annotation reference"/>
    <w:basedOn w:val="Absatz-Standardschriftart"/>
    <w:uiPriority w:val="99"/>
    <w:semiHidden/>
    <w:unhideWhenUsed/>
    <w:rsid w:val="00244B88"/>
    <w:rPr>
      <w:sz w:val="16"/>
      <w:szCs w:val="16"/>
    </w:rPr>
  </w:style>
  <w:style w:type="paragraph" w:styleId="Kommentartext">
    <w:name w:val="annotation text"/>
    <w:basedOn w:val="Standard"/>
    <w:link w:val="KommentartextZchn"/>
    <w:uiPriority w:val="99"/>
    <w:semiHidden/>
    <w:unhideWhenUsed/>
    <w:rsid w:val="00244B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4B88"/>
    <w:rPr>
      <w:sz w:val="20"/>
      <w:szCs w:val="20"/>
    </w:rPr>
  </w:style>
  <w:style w:type="paragraph" w:styleId="Kommentarthema">
    <w:name w:val="annotation subject"/>
    <w:basedOn w:val="Kommentartext"/>
    <w:next w:val="Kommentartext"/>
    <w:link w:val="KommentarthemaZchn"/>
    <w:uiPriority w:val="99"/>
    <w:semiHidden/>
    <w:unhideWhenUsed/>
    <w:rsid w:val="00244B88"/>
    <w:rPr>
      <w:b/>
      <w:bCs/>
    </w:rPr>
  </w:style>
  <w:style w:type="character" w:customStyle="1" w:styleId="KommentarthemaZchn">
    <w:name w:val="Kommentarthema Zchn"/>
    <w:basedOn w:val="KommentartextZchn"/>
    <w:link w:val="Kommentarthema"/>
    <w:uiPriority w:val="99"/>
    <w:semiHidden/>
    <w:rsid w:val="00244B88"/>
    <w:rPr>
      <w:b/>
      <w:bCs/>
      <w:sz w:val="20"/>
      <w:szCs w:val="20"/>
    </w:rPr>
  </w:style>
  <w:style w:type="paragraph" w:styleId="Sprechblasentext">
    <w:name w:val="Balloon Text"/>
    <w:basedOn w:val="Standard"/>
    <w:link w:val="SprechblasentextZchn"/>
    <w:uiPriority w:val="99"/>
    <w:semiHidden/>
    <w:unhideWhenUsed/>
    <w:rsid w:val="00244B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4B88"/>
    <w:rPr>
      <w:rFonts w:ascii="Segoe UI" w:hAnsi="Segoe UI" w:cs="Segoe UI"/>
      <w:sz w:val="18"/>
      <w:szCs w:val="18"/>
    </w:rPr>
  </w:style>
  <w:style w:type="character" w:styleId="Hyperlink">
    <w:name w:val="Hyperlink"/>
    <w:basedOn w:val="Absatz-Standardschriftart"/>
    <w:uiPriority w:val="99"/>
    <w:semiHidden/>
    <w:unhideWhenUsed/>
    <w:rsid w:val="00932CE9"/>
    <w:rPr>
      <w:color w:val="0000FF"/>
      <w:u w:val="single"/>
    </w:rPr>
  </w:style>
  <w:style w:type="paragraph" w:styleId="StandardWeb">
    <w:name w:val="Normal (Web)"/>
    <w:basedOn w:val="Standard"/>
    <w:uiPriority w:val="99"/>
    <w:unhideWhenUsed/>
    <w:rsid w:val="008D272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82906">
      <w:bodyDiv w:val="1"/>
      <w:marLeft w:val="0"/>
      <w:marRight w:val="0"/>
      <w:marTop w:val="0"/>
      <w:marBottom w:val="0"/>
      <w:divBdr>
        <w:top w:val="none" w:sz="0" w:space="0" w:color="auto"/>
        <w:left w:val="none" w:sz="0" w:space="0" w:color="auto"/>
        <w:bottom w:val="none" w:sz="0" w:space="0" w:color="auto"/>
        <w:right w:val="none" w:sz="0" w:space="0" w:color="auto"/>
      </w:divBdr>
    </w:div>
    <w:div w:id="1222868202">
      <w:bodyDiv w:val="1"/>
      <w:marLeft w:val="0"/>
      <w:marRight w:val="0"/>
      <w:marTop w:val="0"/>
      <w:marBottom w:val="0"/>
      <w:divBdr>
        <w:top w:val="none" w:sz="0" w:space="0" w:color="auto"/>
        <w:left w:val="none" w:sz="0" w:space="0" w:color="auto"/>
        <w:bottom w:val="none" w:sz="0" w:space="0" w:color="auto"/>
        <w:right w:val="none" w:sz="0" w:space="0" w:color="auto"/>
      </w:divBdr>
    </w:div>
    <w:div w:id="1623340852">
      <w:bodyDiv w:val="1"/>
      <w:marLeft w:val="0"/>
      <w:marRight w:val="0"/>
      <w:marTop w:val="0"/>
      <w:marBottom w:val="0"/>
      <w:divBdr>
        <w:top w:val="none" w:sz="0" w:space="0" w:color="auto"/>
        <w:left w:val="none" w:sz="0" w:space="0" w:color="auto"/>
        <w:bottom w:val="none" w:sz="0" w:space="0" w:color="auto"/>
        <w:right w:val="none" w:sz="0" w:space="0" w:color="auto"/>
      </w:divBdr>
    </w:div>
    <w:div w:id="19409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c.kit.edu/dienste/8737.php"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c.kit.edu/dienste/9592.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 Anne-Kristin (DSB)</dc:creator>
  <cp:keywords/>
  <dc:description/>
  <cp:lastModifiedBy>Roesner, Claudia (IMK)</cp:lastModifiedBy>
  <cp:revision>23</cp:revision>
  <dcterms:created xsi:type="dcterms:W3CDTF">2021-07-30T09:13:00Z</dcterms:created>
  <dcterms:modified xsi:type="dcterms:W3CDTF">2023-06-09T11:10:00Z</dcterms:modified>
</cp:coreProperties>
</file>